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ind w:left="0" w:right="0" w:hanging="0"/>
        <w:jc w:val="center"/>
        <w:rPr>
          <w:rFonts w:ascii="FreeSans" w:hAnsi="FreeSans"/>
          <w:b w:val="false"/>
          <w:bCs w:val="false"/>
          <w:i/>
          <w:i/>
          <w:iCs/>
          <w:sz w:val="22"/>
          <w:szCs w:val="22"/>
        </w:rPr>
      </w:pPr>
      <w:r>
        <w:rPr>
          <w:rFonts w:ascii="FreeSans" w:hAnsi="FreeSans"/>
          <w:b w:val="false"/>
          <w:bCs w:val="false"/>
          <w:i/>
          <w:iCs/>
          <w:sz w:val="22"/>
          <w:szCs w:val="22"/>
        </w:rPr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FreeSans" w:hAnsi="FreeSans"/>
          <w:b w:val="false"/>
          <w:bCs w:val="false"/>
          <w:i/>
          <w:i/>
          <w:iCs/>
          <w:sz w:val="22"/>
          <w:szCs w:val="22"/>
        </w:rPr>
      </w:pPr>
      <w:r>
        <w:rPr>
          <w:rFonts w:ascii="FreeSans" w:hAnsi="FreeSans"/>
          <w:b w:val="false"/>
          <w:bCs w:val="false"/>
          <w:i/>
          <w:iCs/>
          <w:sz w:val="22"/>
          <w:szCs w:val="22"/>
        </w:rPr>
        <w:t xml:space="preserve">Observations communiquées à la permanence du Parquet du tribunal judiciaire de </w:t>
      </w:r>
      <w:r>
        <w:rPr>
          <w:rFonts w:ascii="FreeSans" w:hAnsi="FreeSans"/>
          <w:b w:val="false"/>
          <w:bCs w:val="false"/>
          <w:i/>
          <w:iCs/>
          <w:sz w:val="22"/>
          <w:szCs w:val="22"/>
        </w:rPr>
        <w:t>[</w:t>
      </w:r>
      <w:r>
        <w:rPr>
          <w:rFonts w:ascii="FreeSans" w:hAnsi="FreeSans"/>
          <w:b w:val="false"/>
          <w:bCs w:val="false"/>
          <w:i/>
          <w:iCs/>
          <w:sz w:val="22"/>
          <w:szCs w:val="22"/>
          <w:shd w:fill="FFFF00" w:val="clear"/>
        </w:rPr>
        <w:t>TRIBUNAL</w:t>
      </w:r>
      <w:r>
        <w:rPr>
          <w:rFonts w:ascii="FreeSans" w:hAnsi="FreeSans"/>
          <w:b w:val="false"/>
          <w:bCs w:val="false"/>
          <w:i/>
          <w:iCs/>
          <w:sz w:val="22"/>
          <w:szCs w:val="22"/>
        </w:rPr>
        <w:t>]</w:t>
      </w:r>
      <w:r>
        <w:rPr>
          <w:rFonts w:ascii="FreeSans" w:hAnsi="FreeSans"/>
          <w:b w:val="false"/>
          <w:bCs w:val="false"/>
          <w:i/>
          <w:iCs/>
          <w:sz w:val="22"/>
          <w:szCs w:val="22"/>
        </w:rPr>
        <w:t xml:space="preserve"> par télécopie au </w:t>
      </w:r>
      <w:r>
        <w:rPr>
          <w:rFonts w:ascii="FreeSans" w:hAnsi="FreeSans"/>
          <w:b w:val="false"/>
          <w:bCs w:val="false"/>
          <w:i/>
          <w:iCs/>
          <w:sz w:val="22"/>
          <w:szCs w:val="22"/>
        </w:rPr>
        <w:t>[</w:t>
      </w:r>
      <w:r>
        <w:rPr>
          <w:rFonts w:ascii="FreeSans" w:hAnsi="FreeSans"/>
          <w:b w:val="false"/>
          <w:bCs w:val="false"/>
          <w:i/>
          <w:iCs/>
          <w:sz w:val="22"/>
          <w:szCs w:val="22"/>
          <w:shd w:fill="FFFF00" w:val="clear"/>
        </w:rPr>
        <w:t>N° PERMANENCE PARQUET</w:t>
      </w:r>
      <w:r>
        <w:rPr>
          <w:rFonts w:ascii="FreeSans" w:hAnsi="FreeSans"/>
          <w:b w:val="false"/>
          <w:bCs w:val="false"/>
          <w:i/>
          <w:iCs/>
          <w:sz w:val="22"/>
          <w:szCs w:val="22"/>
        </w:rPr>
        <w:t>].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FreeSans" w:hAnsi="FreeSans"/>
          <w:b w:val="false"/>
          <w:bCs w:val="false"/>
          <w:sz w:val="22"/>
          <w:szCs w:val="22"/>
        </w:rPr>
      </w:pPr>
      <w:r>
        <w:rPr>
          <w:rFonts w:ascii="FreeSans" w:hAnsi="FreeSans"/>
          <w:b w:val="false"/>
          <w:bCs w:val="false"/>
          <w:sz w:val="22"/>
          <w:szCs w:val="22"/>
        </w:rPr>
        <w:tab/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FreeSans" w:hAnsi="FreeSans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FreeSans" w:hAnsi="FreeSans"/>
          <w:b w:val="false"/>
          <w:bCs w:val="false"/>
          <w:i w:val="false"/>
          <w:iCs w:val="false"/>
          <w:sz w:val="22"/>
          <w:szCs w:val="22"/>
        </w:rPr>
        <w:t>N° procédure :</w:t>
        <w:tab/>
      </w:r>
    </w:p>
    <w:p>
      <w:pPr>
        <w:pStyle w:val="Normal"/>
        <w:bidi w:val="0"/>
        <w:spacing w:lineRule="auto" w:line="240"/>
        <w:ind w:left="0" w:right="0" w:hanging="0"/>
        <w:jc w:val="left"/>
        <w:rPr>
          <w:rFonts w:ascii="FreeSans" w:hAnsi="FreeSans"/>
          <w:u w:val="none"/>
        </w:rPr>
      </w:pPr>
      <w:r>
        <w:rPr>
          <w:rFonts w:ascii="FreeSans" w:hAnsi="FreeSans"/>
          <w:u w:val="none"/>
        </w:rPr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FreeSans" w:hAnsi="FreeSans"/>
          <w:u w:val="none"/>
        </w:rPr>
      </w:pPr>
      <w:r>
        <w:rPr>
          <w:rFonts w:ascii="FreeSans" w:hAnsi="FreeSans"/>
          <w:u w:val="none"/>
        </w:rPr>
        <w:t>Vu l’article 63-4 du Code de procédure pénale,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FreeSans" w:hAnsi="FreeSans"/>
          <w:u w:val="none"/>
        </w:rPr>
      </w:pPr>
      <w:r>
        <w:rPr>
          <w:rFonts w:ascii="FreeSans" w:hAnsi="FreeSans"/>
          <w:u w:val="none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FreeSans" w:hAnsi="FreeSans"/>
          <w:u w:val="none"/>
        </w:rPr>
      </w:pPr>
      <w:r>
        <w:rPr>
          <w:rFonts w:ascii="FreeSans" w:hAnsi="FreeSans"/>
          <w:u w:val="none"/>
        </w:rPr>
        <w:t xml:space="preserve">Maître </w:t>
      </w:r>
      <w:r>
        <w:rPr>
          <w:rFonts w:ascii="FreeSans" w:hAnsi="FreeSans"/>
          <w:u w:val="none"/>
        </w:rPr>
        <w:t>[</w:t>
      </w:r>
      <w:r>
        <w:rPr>
          <w:rFonts w:ascii="FreeSans" w:hAnsi="FreeSans"/>
          <w:u w:val="none"/>
          <w:shd w:fill="FFFF00" w:val="clear"/>
        </w:rPr>
        <w:t>PRÉNOM NOM AVOCAT</w:t>
      </w:r>
      <w:r>
        <w:rPr>
          <w:rFonts w:ascii="FreeSans" w:hAnsi="FreeSans"/>
          <w:u w:val="none"/>
        </w:rPr>
        <w:t>]</w:t>
      </w:r>
      <w:r>
        <w:rPr>
          <w:rFonts w:ascii="FreeSans" w:hAnsi="FreeSans"/>
          <w:u w:val="none"/>
        </w:rPr>
        <w:t xml:space="preserve">, avocat au Barreau de </w:t>
      </w:r>
      <w:r>
        <w:rPr>
          <w:rFonts w:ascii="FreeSans" w:hAnsi="FreeSans"/>
          <w:u w:val="none"/>
        </w:rPr>
        <w:t>[</w:t>
      </w:r>
      <w:r>
        <w:rPr>
          <w:rFonts w:ascii="FreeSans" w:hAnsi="FreeSans"/>
          <w:u w:val="none"/>
          <w:shd w:fill="FFFF00" w:val="clear"/>
        </w:rPr>
        <w:t>BARREAU</w:t>
      </w:r>
      <w:r>
        <w:rPr>
          <w:rFonts w:ascii="FreeSans" w:hAnsi="FreeSans"/>
          <w:u w:val="none"/>
        </w:rPr>
        <w:t>]</w:t>
      </w:r>
      <w:r>
        <w:rPr>
          <w:rFonts w:ascii="FreeSans" w:hAnsi="FreeSans"/>
          <w:u w:val="none"/>
        </w:rPr>
        <w:t xml:space="preserve"> (toque </w:t>
      </w:r>
      <w:r>
        <w:rPr>
          <w:rFonts w:ascii="FreeSans" w:hAnsi="FreeSans"/>
          <w:u w:val="none"/>
        </w:rPr>
        <w:t>[</w:t>
      </w:r>
      <w:r>
        <w:rPr>
          <w:rFonts w:ascii="FreeSans" w:hAnsi="FreeSans"/>
          <w:u w:val="none"/>
          <w:shd w:fill="FFFF00" w:val="clear"/>
        </w:rPr>
        <w:t>N° TOQUE</w:t>
      </w:r>
      <w:r>
        <w:rPr>
          <w:rFonts w:ascii="FreeSans" w:hAnsi="FreeSans"/>
          <w:u w:val="none"/>
        </w:rPr>
        <w:t>]</w:t>
      </w:r>
      <w:r>
        <w:rPr>
          <w:rFonts w:ascii="FreeSans" w:hAnsi="FreeSans"/>
          <w:u w:val="none"/>
        </w:rPr>
        <w:t>), assistant M./Mme __________________</w:t>
      </w:r>
      <w:r>
        <w:rPr>
          <w:rFonts w:ascii="FreeSans" w:hAnsi="FreeSans"/>
          <w:u w:val="none"/>
        </w:rPr>
        <w:t>____________</w:t>
      </w:r>
      <w:r>
        <w:rPr>
          <w:rFonts w:ascii="FreeSans" w:hAnsi="FreeSans"/>
          <w:u w:val="none"/>
        </w:rPr>
        <w:t xml:space="preserve">__, placé(e) en garde-à-vue dans les locaux du commissariat de _____________________, entend faire les observations suivantes </w:t>
      </w:r>
      <w:r>
        <w:rPr>
          <w:rFonts w:ascii="FreeSans" w:hAnsi="FreeSans"/>
          <w:u w:val="none"/>
        </w:rPr>
        <w:t>qui sont jointes à la procédure</w:t>
      </w:r>
      <w:r>
        <w:rPr>
          <w:rFonts w:ascii="FreeSans" w:hAnsi="FreeSans"/>
          <w:u w:val="none"/>
        </w:rPr>
        <w:t>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FreeSans" w:hAnsi="FreeSans"/>
          <w:u w:val="none"/>
        </w:rPr>
      </w:pPr>
      <w:r>
        <w:rPr>
          <w:rFonts w:ascii="FreeSans" w:hAnsi="FreeSans"/>
          <w:u w:val="none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FreeSans" w:hAnsi="FreeSans"/>
          <w:u w:val="none"/>
        </w:rPr>
      </w:pPr>
      <w:r>
        <w:rPr>
          <w:rFonts w:ascii="FreeSans" w:hAnsi="FreeSans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reeSans" w:hAnsi="FreeSans"/>
          <w:u w:val="none"/>
        </w:rPr>
        <w:t>________________</w:t>
      </w:r>
      <w:r>
        <w:rPr>
          <w:rFonts w:ascii="FreeSans" w:hAnsi="FreeSans"/>
          <w:u w:val="none"/>
        </w:rPr>
        <w:t>___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FreeSans" w:hAnsi="FreeSans"/>
          <w:u w:val="none"/>
        </w:rPr>
      </w:pPr>
      <w:r>
        <w:rPr>
          <w:rFonts w:ascii="FreeSans" w:hAnsi="FreeSans"/>
          <w:u w:val="none"/>
        </w:rPr>
        <w:t>_________________________________________________________</w:t>
      </w:r>
      <w:r>
        <w:rPr>
          <w:rFonts w:ascii="FreeSans" w:hAnsi="FreeSans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360"/>
        <w:ind w:left="0" w:right="0" w:hanging="0"/>
        <w:jc w:val="right"/>
        <w:rPr>
          <w:rFonts w:ascii="FreeSans" w:hAnsi="FreeSans"/>
          <w:u w:val="none"/>
        </w:rPr>
      </w:pPr>
      <w:r>
        <w:rPr>
          <w:rFonts w:ascii="FreeSans" w:hAnsi="FreeSans"/>
          <w:i/>
          <w:iCs/>
          <w:sz w:val="20"/>
          <w:u w:val="none"/>
        </w:rPr>
        <w:t xml:space="preserve">page   </w:t>
      </w:r>
      <w:r>
        <w:rPr>
          <w:rFonts w:ascii="FreeSans" w:hAnsi="FreeSans"/>
          <w:i/>
          <w:iCs/>
          <w:sz w:val="20"/>
          <w:u w:val="none"/>
        </w:rPr>
        <w:t>1/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FreeSans" w:hAnsi="FreeSans"/>
          <w:u w:val="none"/>
        </w:rPr>
      </w:pPr>
      <w:r>
        <w:rPr>
          <w:rFonts w:ascii="FreeSans" w:hAnsi="FreeSans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reeSans" w:hAnsi="FreeSans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FreeSans" w:hAnsi="FreeSans"/>
          <w:u w:val="none"/>
        </w:rPr>
      </w:pPr>
      <w:r>
        <w:rPr>
          <w:rFonts w:ascii="FreeSans" w:hAnsi="FreeSans"/>
          <w:u w:val="none"/>
        </w:rPr>
      </w:r>
    </w:p>
    <w:p>
      <w:pPr>
        <w:pStyle w:val="Normal"/>
        <w:bidi w:val="0"/>
        <w:spacing w:lineRule="auto" w:line="360"/>
        <w:ind w:left="0" w:right="0" w:hanging="0"/>
        <w:jc w:val="right"/>
        <w:rPr>
          <w:rFonts w:ascii="FreeSans" w:hAnsi="FreeSans"/>
          <w:i/>
          <w:i/>
          <w:iCs/>
          <w:sz w:val="20"/>
          <w:u w:val="none"/>
        </w:rPr>
      </w:pPr>
      <w:r>
        <w:rPr>
          <w:rFonts w:ascii="FreeSans" w:hAnsi="FreeSans"/>
          <w:i/>
          <w:iCs/>
          <w:sz w:val="20"/>
          <w:u w:val="none"/>
        </w:rPr>
        <w:t xml:space="preserve">page        </w:t>
      </w:r>
      <w:r>
        <w:rPr>
          <w:rFonts w:ascii="FreeSans" w:hAnsi="FreeSans"/>
          <w:i/>
          <w:iCs/>
          <w:sz w:val="20"/>
          <w:u w:val="none"/>
        </w:rPr>
        <w:t>/</w:t>
      </w:r>
    </w:p>
    <w:sectPr>
      <w:headerReference w:type="default" r:id="rId2"/>
      <w:footerReference w:type="default" r:id="rId3"/>
      <w:type w:val="nextPage"/>
      <w:pgSz w:w="11906" w:h="16838"/>
      <w:pgMar w:left="1763" w:right="1755" w:gutter="0" w:header="686" w:top="2272" w:footer="622" w:bottom="109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Equity B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FreeSans">
    <w:charset w:val="01"/>
    <w:family w:val="swiss"/>
    <w:pitch w:val="variable"/>
  </w:font>
  <w:font w:name="Equity B Caps">
    <w:charset w:val="01"/>
    <w:family w:val="auto"/>
    <w:pitch w:val="variable"/>
  </w:font>
  <w:font w:name="Pinyon Script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nudetableau"/>
      <w:bidi w:val="0"/>
      <w:jc w:val="center"/>
      <w:rPr>
        <w:b w:val="false"/>
        <w:bCs w:val="false"/>
        <w:i w:val="false"/>
        <w:i w:val="false"/>
        <w:iCs w:val="false"/>
        <w:sz w:val="16"/>
        <w:szCs w:val="16"/>
      </w:rPr>
    </w:pPr>
    <w:r>
      <w:rPr>
        <w:rFonts w:ascii="Equity B" w:hAnsi="Equity B"/>
        <w:color w:val="333333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240"/>
      <w:ind w:left="0" w:right="0" w:hanging="0"/>
      <w:jc w:val="center"/>
      <w:rPr>
        <w:rFonts w:ascii="Pinyon Script" w:hAnsi="Pinyon Script"/>
        <w:b w:val="false"/>
        <w:bCs w:val="false"/>
        <w:sz w:val="24"/>
        <w:szCs w:val="24"/>
      </w:rPr>
    </w:pPr>
    <w:r>
      <w:rPr>
        <w:rFonts w:ascii="Equity B Caps" w:hAnsi="Equity B Caps"/>
        <w:b/>
        <w:bCs/>
        <w:sz w:val="22"/>
        <w:szCs w:val="22"/>
      </w:rPr>
    </w:r>
  </w:p>
  <w:p>
    <w:pPr>
      <w:pStyle w:val="Normal"/>
      <w:bidi w:val="0"/>
      <w:spacing w:lineRule="auto" w:line="240"/>
      <w:ind w:left="0" w:right="0" w:hanging="0"/>
      <w:jc w:val="center"/>
      <w:rPr>
        <w:rFonts w:ascii="Pinyon Script" w:hAnsi="Pinyon Script"/>
        <w:b w:val="false"/>
        <w:bCs w:val="false"/>
        <w:sz w:val="24"/>
        <w:szCs w:val="24"/>
      </w:rPr>
    </w:pPr>
    <w:r>
      <w:rPr>
        <w:rFonts w:ascii="Pinyon Script" w:hAnsi="Pinyon Script"/>
        <w:b w:val="false"/>
        <w:bCs w:val="false"/>
        <w:sz w:val="24"/>
        <w:szCs w:val="24"/>
      </w:rPr>
    </w:r>
  </w:p>
  <w:p>
    <w:pPr>
      <w:pStyle w:val="Normal"/>
      <w:bidi w:val="0"/>
      <w:spacing w:lineRule="auto" w:line="240"/>
      <w:ind w:left="0" w:right="0" w:hanging="0"/>
      <w:jc w:val="center"/>
      <w:rPr>
        <w:rFonts w:ascii="FreeSans" w:hAnsi="FreeSans"/>
        <w:b/>
        <w:bCs/>
        <w:sz w:val="28"/>
        <w:szCs w:val="28"/>
      </w:rPr>
    </w:pPr>
    <w:r>
      <w:rPr>
        <w:rFonts w:ascii="FreeSans" w:hAnsi="FreeSans"/>
        <w:b/>
        <w:bCs/>
        <w:sz w:val="28"/>
        <w:szCs w:val="28"/>
      </w:rPr>
      <w:t>O</w:t>
    </w:r>
    <w:r>
      <w:rPr>
        <w:rFonts w:ascii="FreeSans" w:hAnsi="FreeSans"/>
        <w:b/>
        <w:bCs/>
        <w:sz w:val="28"/>
        <w:szCs w:val="28"/>
      </w:rPr>
      <w:t>BSERVATIONS</w:t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Equity B" w:hAnsi="Equity B" w:eastAsia="Noto Serif CJK SC" w:cs="Lohit Devanagari"/>
      <w:b w:val="false"/>
      <w:color w:val="auto"/>
      <w:kern w:val="2"/>
      <w:sz w:val="24"/>
      <w:szCs w:val="24"/>
      <w:lang w:val="fr-FR" w:eastAsia="zh-CN" w:bidi="hi-IN"/>
    </w:rPr>
  </w:style>
  <w:style w:type="character" w:styleId="LienInternet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-tte">
    <w:name w:val="Header"/>
    <w:basedOn w:val="En-tteetpieddepage"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Pieddepage">
    <w:name w:val="Foot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LibreOffice/7.5.5.2$Linux_X86_64 LibreOffice_project/50$Build-2</Application>
  <AppVersion>15.0000</AppVersion>
  <Pages>2</Pages>
  <Words>73</Words>
  <Characters>3723</Characters>
  <CharactersWithSpaces>3797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2023-08-12T15:53:13Z</dcterms:created>
  <dc:creator/>
  <dc:description/>
  <dc:language>fr-FR</dc:language>
  <cp:lastModifiedBy/>
  <dcterms:modified xsi:type="dcterms:W3CDTF">2023-08-12T15:58:16Z</dcterms:modified>
  <cp:revision>6</cp:revision>
  <dc:subject/>
  <dc:title/>
</cp:coreProperties>
</file>